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 Philosophy</w:t>
        <w:br w:type="textWrapping"/>
      </w:r>
      <w:r w:rsidDel="00000000" w:rsidR="00000000" w:rsidRPr="00000000">
        <w:rPr>
          <w:rtl w:val="0"/>
        </w:rPr>
        <w:t xml:space="preserve">The game is designed to inspire young women and queer youth by blending storytelling and coding. The guiding principle is: </w:t>
      </w:r>
      <w:r w:rsidDel="00000000" w:rsidR="00000000" w:rsidRPr="00000000">
        <w:rPr>
          <w:b w:val="1"/>
          <w:rtl w:val="0"/>
        </w:rPr>
        <w:t xml:space="preserve">learning happens best when wrapped in narrative and active practice.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pjszvs4q8cq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Core Design Pillars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Story-driven learning</w:t>
      </w:r>
      <w:r w:rsidDel="00000000" w:rsidR="00000000" w:rsidRPr="00000000">
        <w:rPr>
          <w:rtl w:val="0"/>
        </w:rPr>
        <w:t xml:space="preserve"> – Coding concepts appear in the context of real-life pioneers. For example, loops introduced while helping Katherine Johnson calculate repeated orbital steps.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Inclusive design</w:t>
      </w:r>
      <w:r w:rsidDel="00000000" w:rsidR="00000000" w:rsidRPr="00000000">
        <w:rPr>
          <w:rtl w:val="0"/>
        </w:rPr>
        <w:t xml:space="preserve"> – Diverse characters, accessible language, and respect for identities are built-in from the start.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Bite-sized progression</w:t>
      </w:r>
      <w:r w:rsidDel="00000000" w:rsidR="00000000" w:rsidRPr="00000000">
        <w:rPr>
          <w:rtl w:val="0"/>
        </w:rPr>
        <w:t xml:space="preserve"> – Each lesson lasts 5–8 minutes, offering immediate feedback to keep motivation high.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Practice loop</w:t>
      </w:r>
      <w:r w:rsidDel="00000000" w:rsidR="00000000" w:rsidRPr="00000000">
        <w:rPr>
          <w:rtl w:val="0"/>
        </w:rPr>
        <w:t xml:space="preserve"> – Every level follows the pattern: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rtl w:val="0"/>
        </w:rPr>
        <w:t xml:space="preserve">Story → Guided Example → Independent Challenge → Reflection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Celebrate pioneers</w:t>
      </w:r>
      <w:r w:rsidDel="00000000" w:rsidR="00000000" w:rsidRPr="00000000">
        <w:rPr>
          <w:rtl w:val="0"/>
        </w:rPr>
        <w:t xml:space="preserve"> – Rewards and achievements connect directly to historic computing figures. A player may earn a “Bug Squasher” badge in honor of Grace Hopper.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6ect296i3e2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Gameplay Loop in Detail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Narrative Intro (1–2 minutes):</w:t>
      </w:r>
      <w:r w:rsidDel="00000000" w:rsidR="00000000" w:rsidRPr="00000000">
        <w:rPr>
          <w:rtl w:val="0"/>
        </w:rPr>
        <w:t xml:space="preserve"> Short dialogue scene tying the concept to a historical figure’s work.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Mini Tutorial (1–2 minutes):</w:t>
      </w:r>
      <w:r w:rsidDel="00000000" w:rsidR="00000000" w:rsidRPr="00000000">
        <w:rPr>
          <w:rtl w:val="0"/>
        </w:rPr>
        <w:t xml:space="preserve"> Step-by-step guidance using interactive examples.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Puzzle/Challenge (2–3 minutes):</w:t>
      </w:r>
      <w:r w:rsidDel="00000000" w:rsidR="00000000" w:rsidRPr="00000000">
        <w:rPr>
          <w:rtl w:val="0"/>
        </w:rPr>
        <w:t xml:space="preserve"> Drag-and-drop block coding or fill-in Python, depending on the level.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Reflection (30–60 seconds):</w:t>
      </w:r>
      <w:r w:rsidDel="00000000" w:rsidR="00000000" w:rsidRPr="00000000">
        <w:rPr>
          <w:rtl w:val="0"/>
        </w:rPr>
        <w:t xml:space="preserve"> Questions that check not just </w:t>
      </w:r>
      <w:r w:rsidDel="00000000" w:rsidR="00000000" w:rsidRPr="00000000">
        <w:rPr>
          <w:i w:val="1"/>
          <w:rtl w:val="0"/>
        </w:rPr>
        <w:t xml:space="preserve">what</w:t>
      </w:r>
      <w:r w:rsidDel="00000000" w:rsidR="00000000" w:rsidRPr="00000000">
        <w:rPr>
          <w:rtl w:val="0"/>
        </w:rPr>
        <w:t xml:space="preserve"> the solution is, but </w:t>
      </w:r>
      <w:r w:rsidDel="00000000" w:rsidR="00000000" w:rsidRPr="00000000">
        <w:rPr>
          <w:i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 it works.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12b4vs2o8wh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Progression Tiers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Level 1 – Beginner:</w:t>
      </w:r>
      <w:r w:rsidDel="00000000" w:rsidR="00000000" w:rsidRPr="00000000">
        <w:rPr>
          <w:rtl w:val="0"/>
        </w:rPr>
        <w:t xml:space="preserve"> Simple drag-and-drop, ordering commands, variables. Heavy hints and scaffolding.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Level 2 – Intermediate:</w:t>
      </w:r>
      <w:r w:rsidDel="00000000" w:rsidR="00000000" w:rsidRPr="00000000">
        <w:rPr>
          <w:rtl w:val="0"/>
        </w:rPr>
        <w:t xml:space="preserve"> Fill-in-the-blank Python, introducing conditionals, loops, functions. Hints available but lighter.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Level 3 – Advanced:</w:t>
      </w:r>
      <w:r w:rsidDel="00000000" w:rsidR="00000000" w:rsidRPr="00000000">
        <w:rPr>
          <w:rtl w:val="0"/>
        </w:rPr>
        <w:t xml:space="preserve"> Small standalone Python functions. Limited hinting and hidden test cases to encourage independent problem solving.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afmd47b7wfx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Motivation Systems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Quest Log:</w:t>
      </w:r>
      <w:r w:rsidDel="00000000" w:rsidR="00000000" w:rsidRPr="00000000">
        <w:rPr>
          <w:rtl w:val="0"/>
        </w:rPr>
        <w:t xml:space="preserve"> Clear tasks, e.g., “Calculate orbital steps for Apollo.”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Badges &amp; Achievements:</w:t>
      </w:r>
      <w:r w:rsidDel="00000000" w:rsidR="00000000" w:rsidRPr="00000000">
        <w:rPr>
          <w:rtl w:val="0"/>
        </w:rPr>
        <w:t xml:space="preserve"> Themed after pioneers (e.g., Johnson Trajectory, Hamilton Safety Check).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Optional Side Challenges:</w:t>
      </w:r>
      <w:r w:rsidDel="00000000" w:rsidR="00000000" w:rsidRPr="00000000">
        <w:rPr>
          <w:rtl w:val="0"/>
        </w:rPr>
        <w:t xml:space="preserve"> Trivia questions or bonus puzzles, unlocking cosmetic rewards like themed avatars.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q0leib9bf7un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Accessibility Features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Visuals:</w:t>
      </w:r>
      <w:r w:rsidDel="00000000" w:rsidR="00000000" w:rsidRPr="00000000">
        <w:rPr>
          <w:rtl w:val="0"/>
        </w:rPr>
        <w:t xml:space="preserve"> Subtitles, high contrast, dyslexia-friendly fonts.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Controls:</w:t>
      </w:r>
      <w:r w:rsidDel="00000000" w:rsidR="00000000" w:rsidRPr="00000000">
        <w:rPr>
          <w:rtl w:val="0"/>
        </w:rPr>
        <w:t xml:space="preserve"> Full keyboard navigation; mouse optional.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Audio:</w:t>
      </w:r>
      <w:r w:rsidDel="00000000" w:rsidR="00000000" w:rsidRPr="00000000">
        <w:rPr>
          <w:rtl w:val="0"/>
        </w:rPr>
        <w:t xml:space="preserve"> Subtitled dialogue and captioned effects.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Cognitive Load:</w:t>
      </w:r>
      <w:r w:rsidDel="00000000" w:rsidR="00000000" w:rsidRPr="00000000">
        <w:rPr>
          <w:rtl w:val="0"/>
        </w:rPr>
        <w:t xml:space="preserve"> One concept per challenge, ensuring clarity.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Outcome:</w:t>
      </w:r>
      <w:r w:rsidDel="00000000" w:rsidR="00000000" w:rsidRPr="00000000">
        <w:rPr>
          <w:rtl w:val="0"/>
        </w:rPr>
        <w:t xml:space="preserve"> A learning experience that feels like a game but ensures players are always building coding knowledge, reinforced by strong representation and achievable milestones.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